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1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st</w:t>
      </w:r>
      <w:bookmarkStart w:id="0" w:name="_GoBack"/>
      <w:bookmarkEnd w:id="0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341F09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04F7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Decem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ber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4D04F7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16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2F456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2016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B40A7E" w:rsidRDefault="006E6498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Mohammad Al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Shweiki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B40A7E" w:rsidRDefault="006E6498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URDA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B40A7E" w:rsidRDefault="006E6498" w:rsidP="00F3070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B40A7E" w:rsidRDefault="008A0D66" w:rsidP="00C61859">
            <w:pPr>
              <w:rPr>
                <w:rFonts w:asciiTheme="majorBidi" w:hAnsiTheme="majorBidi" w:cstheme="majorBidi"/>
                <w:sz w:val="22"/>
                <w:szCs w:val="22"/>
              </w:rPr>
            </w:pPr>
            <w:hyperlink r:id="rId9" w:history="1">
              <w:r w:rsidR="008D0C37" w:rsidRPr="00B40A7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Mohamad.alshwike@urda.org.lb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B40A7E" w:rsidRDefault="00C50767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81794559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Sandra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Nakhle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1F2F45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1F2F45" w:rsidP="00F3070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Health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programme</w:t>
            </w:r>
            <w:proofErr w:type="spellEnd"/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 manager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1F2F4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sz w:val="22"/>
                <w:szCs w:val="22"/>
              </w:rPr>
              <w:t>Sandra.nakhle@ri.org</w:t>
            </w:r>
            <w:hyperlink r:id="rId10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03305966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Sara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Ghamlouch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Makhzoumi</w:t>
            </w:r>
            <w:proofErr w:type="spellEnd"/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A0D66" w:rsidP="00397082">
            <w:pPr>
              <w:rPr>
                <w:rFonts w:asciiTheme="majorBidi" w:hAnsiTheme="majorBidi" w:cstheme="majorBidi"/>
                <w:sz w:val="22"/>
                <w:szCs w:val="22"/>
              </w:rPr>
            </w:pPr>
            <w:hyperlink r:id="rId11" w:history="1">
              <w:r w:rsidR="008D0C37" w:rsidRPr="00B40A7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Sara.ghamlouch@makhzoumifoundation.org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5F587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71525810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Nancy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Aslan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1765C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A0D66" w:rsidP="00397082">
            <w:pPr>
              <w:rPr>
                <w:rFonts w:asciiTheme="majorBidi" w:hAnsiTheme="majorBidi" w:cstheme="majorBidi"/>
                <w:sz w:val="22"/>
                <w:szCs w:val="22"/>
              </w:rPr>
            </w:pPr>
            <w:hyperlink r:id="rId12" w:history="1">
              <w:r w:rsidR="008D0C37" w:rsidRPr="00B40A7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1540D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76469551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Denise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Assaf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1F2F45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1F2F45" w:rsidP="006E649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1F2F4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sz w:val="22"/>
                <w:szCs w:val="22"/>
              </w:rPr>
              <w:t>assafd@who.int</w:t>
            </w:r>
            <w:hyperlink r:id="rId13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1F2F45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70254793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Joyce Hayek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IOCC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6E649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Senior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A0D66" w:rsidP="006E6498">
            <w:pPr>
              <w:rPr>
                <w:rFonts w:asciiTheme="majorBidi" w:hAnsiTheme="majorBidi" w:cstheme="majorBidi"/>
                <w:sz w:val="22"/>
                <w:szCs w:val="22"/>
              </w:rPr>
            </w:pPr>
            <w:hyperlink r:id="rId14" w:history="1">
              <w:r w:rsidR="008D0C37" w:rsidRPr="00B40A7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jhayek@iocc.org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03128781</w:t>
            </w:r>
          </w:p>
        </w:tc>
      </w:tr>
      <w:tr w:rsidR="008D0C37" w:rsidRPr="00E2456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6E649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A0D66" w:rsidP="006E6498">
            <w:pPr>
              <w:rPr>
                <w:rFonts w:asciiTheme="majorBidi" w:hAnsiTheme="majorBidi" w:cstheme="majorBidi"/>
                <w:sz w:val="22"/>
                <w:szCs w:val="22"/>
              </w:rPr>
            </w:pPr>
            <w:hyperlink r:id="rId15" w:history="1">
              <w:r w:rsidR="008D0C37" w:rsidRPr="00B40A7E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</w:rPr>
                <w:t>boutayeh@unhcr.org</w:t>
              </w:r>
            </w:hyperlink>
            <w:r w:rsidR="008D0C37"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4641C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76421612</w:t>
            </w:r>
          </w:p>
        </w:tc>
      </w:tr>
      <w:tr w:rsidR="008D0C37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Hala Abou Farhat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B40A7E" w:rsidRDefault="008D0C37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Associate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C4512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ABOUFARH@unhcr.org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B40A7E" w:rsidRDefault="008D0C37" w:rsidP="00011FB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03183067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Amal Rahal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Caritas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Liban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C4512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Amal.rahal@caritas.org.lb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011FB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71050681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Solange</w:t>
            </w:r>
            <w:proofErr w:type="spellEnd"/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 El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Heykel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Caritas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Liban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Mental 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C4512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Solange.heykel@caritas.org.lb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011FB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71050681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Lina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Atat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Anera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Pharmacist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C4512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latat@aneralebanon.org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011FB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03976016</w:t>
            </w:r>
          </w:p>
        </w:tc>
      </w:tr>
      <w:tr w:rsidR="001F2F45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 xml:space="preserve">Mohammad Al </w:t>
            </w: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Zayed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B40A7E">
              <w:rPr>
                <w:rFonts w:asciiTheme="majorBidi" w:hAnsiTheme="majorBidi" w:cstheme="majorBidi"/>
                <w:sz w:val="22"/>
                <w:szCs w:val="22"/>
              </w:rPr>
              <w:t>Amel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B40A7E" w:rsidRDefault="001F2F45" w:rsidP="003C319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C4512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health@amel.org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B40A7E" w:rsidRDefault="001F2F45" w:rsidP="00011FB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40A7E">
              <w:rPr>
                <w:rFonts w:asciiTheme="majorBidi" w:hAnsiTheme="majorBidi" w:cstheme="majorBidi"/>
                <w:sz w:val="22"/>
                <w:szCs w:val="22"/>
              </w:rPr>
              <w:t>71552849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"/>
        <w:gridCol w:w="9553"/>
        <w:gridCol w:w="1814"/>
        <w:gridCol w:w="1658"/>
      </w:tblGrid>
      <w:tr w:rsidR="003A0EF6" w:rsidRPr="00E24561" w:rsidTr="002E1B4F">
        <w:trPr>
          <w:trHeight w:val="270"/>
          <w:jc w:val="center"/>
        </w:trPr>
        <w:tc>
          <w:tcPr>
            <w:tcW w:w="399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553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814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65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D41403">
        <w:trPr>
          <w:trHeight w:val="58"/>
          <w:jc w:val="center"/>
        </w:trPr>
        <w:tc>
          <w:tcPr>
            <w:tcW w:w="399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553" w:type="dxa"/>
          </w:tcPr>
          <w:p w:rsidR="006B03D8" w:rsidRPr="008A7E09" w:rsidRDefault="00B40A7E" w:rsidP="00B40A7E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Updates on Cash assistance</w:t>
            </w:r>
            <w:r w:rsidR="006B03D8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: </w:t>
            </w:r>
            <w:r w:rsidR="006B03D8" w:rsidRPr="008A7E09">
              <w:rPr>
                <w:rFonts w:asciiTheme="minorHAnsi" w:hAnsiTheme="minorHAnsi" w:cstheme="majorBidi"/>
                <w:sz w:val="22"/>
                <w:szCs w:val="22"/>
              </w:rPr>
              <w:t xml:space="preserve">Presentation attached with the minutes of meeting </w:t>
            </w:r>
          </w:p>
          <w:p w:rsidR="006B03D8" w:rsidRPr="008A7E09" w:rsidRDefault="006B03D8" w:rsidP="006B03D8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365580" w:rsidRPr="008A7E09" w:rsidRDefault="006B03D8" w:rsidP="00D07DCB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Actor’s highlights and challenges</w:t>
            </w:r>
            <w:r w:rsidR="001F47A3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1F47A3" w:rsidRPr="008A7E09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3F68AB" w:rsidRPr="008A7E09" w:rsidRDefault="00B40A7E" w:rsidP="003F68AB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b/>
                <w:bCs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IOCC</w:t>
            </w:r>
            <w:r w:rsidR="00FA7081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: </w:t>
            </w:r>
            <w:r w:rsidR="00221A18" w:rsidRPr="008A7E09">
              <w:rPr>
                <w:rFonts w:asciiTheme="minorHAnsi" w:eastAsia="Calibri" w:hAnsiTheme="minorHAnsi" w:cs="Arial"/>
                <w:szCs w:val="22"/>
              </w:rPr>
              <w:t xml:space="preserve">is </w:t>
            </w:r>
            <w:r w:rsidR="003F68AB" w:rsidRPr="008A7E09">
              <w:rPr>
                <w:rFonts w:asciiTheme="minorHAnsi" w:eastAsia="Calibri" w:hAnsiTheme="minorHAnsi" w:cs="Arial"/>
                <w:szCs w:val="22"/>
              </w:rPr>
              <w:t xml:space="preserve">implementing a project in </w:t>
            </w:r>
            <w:proofErr w:type="spellStart"/>
            <w:r w:rsidR="003F68AB" w:rsidRPr="008A7E09">
              <w:rPr>
                <w:rFonts w:asciiTheme="minorHAnsi" w:eastAsia="Calibri" w:hAnsiTheme="minorHAnsi" w:cs="Arial"/>
                <w:szCs w:val="22"/>
              </w:rPr>
              <w:t>Akkar</w:t>
            </w:r>
            <w:proofErr w:type="spellEnd"/>
            <w:r w:rsidR="003F68AB" w:rsidRPr="008A7E09">
              <w:rPr>
                <w:rFonts w:asciiTheme="minorHAnsi" w:eastAsia="Calibri" w:hAnsiTheme="minorHAnsi" w:cs="Arial"/>
                <w:szCs w:val="22"/>
              </w:rPr>
              <w:t xml:space="preserve"> funded by OCHA and focusing on raising awareness on family planning, IYCF, breastfeeding support…</w:t>
            </w:r>
          </w:p>
          <w:p w:rsidR="00BB4909" w:rsidRPr="008A7E09" w:rsidRDefault="003F68AB" w:rsidP="00BB49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CLMC</w:t>
            </w:r>
            <w:r w:rsidR="005E586E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: </w:t>
            </w:r>
            <w:r w:rsidR="00BB4909" w:rsidRPr="008A7E09">
              <w:rPr>
                <w:rFonts w:asciiTheme="minorHAnsi" w:eastAsia="Calibri" w:hAnsiTheme="minorHAnsi" w:cs="Arial"/>
                <w:szCs w:val="22"/>
              </w:rPr>
              <w:t>the project covering secondary health care will start in February with a very low target and budget compared to 2016. Another project covering day hospitalization of patients admitted for diagnostic tests, chemotherapy treatment will be implemented in February.</w:t>
            </w:r>
          </w:p>
          <w:p w:rsidR="00BB4909" w:rsidRPr="008A7E09" w:rsidRDefault="00DC2D60" w:rsidP="008A7E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b/>
                <w:bCs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URDA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: </w:t>
            </w:r>
            <w:r w:rsidR="00BB4909" w:rsidRPr="008A7E09">
              <w:rPr>
                <w:rFonts w:asciiTheme="minorHAnsi" w:eastAsia="Calibri" w:hAnsiTheme="minorHAnsi" w:cs="Arial"/>
                <w:szCs w:val="22"/>
              </w:rPr>
              <w:t xml:space="preserve">is covering 34 cases in need of renal dialysis. These cases will be covered till June 2017. URDA </w:t>
            </w:r>
            <w:r w:rsidR="008A7E09">
              <w:rPr>
                <w:rFonts w:asciiTheme="minorHAnsi" w:eastAsia="Calibri" w:hAnsiTheme="minorHAnsi" w:cs="Arial"/>
                <w:szCs w:val="22"/>
              </w:rPr>
              <w:t>will implement a new project covering orthopedic cases.</w:t>
            </w:r>
          </w:p>
          <w:p w:rsidR="008A7E09" w:rsidRPr="008A7E09" w:rsidRDefault="008A7E09" w:rsidP="008A7E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RI</w:t>
            </w:r>
            <w:r w:rsidR="00DC2D60"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 xml:space="preserve">: 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is supporting 4 </w:t>
            </w:r>
            <w:proofErr w:type="spellStart"/>
            <w:r w:rsidRPr="008A7E09">
              <w:rPr>
                <w:rFonts w:asciiTheme="minorHAnsi" w:eastAsia="Calibri" w:hAnsiTheme="minorHAnsi" w:cs="Arial"/>
                <w:szCs w:val="22"/>
              </w:rPr>
              <w:t>PHCc</w:t>
            </w:r>
            <w:proofErr w:type="spellEnd"/>
            <w:r w:rsidRPr="008A7E09">
              <w:rPr>
                <w:rFonts w:asciiTheme="minorHAnsi" w:eastAsia="Calibri" w:hAnsiTheme="minorHAnsi" w:cs="Arial"/>
                <w:szCs w:val="22"/>
              </w:rPr>
              <w:t xml:space="preserve"> in BML.</w:t>
            </w:r>
          </w:p>
          <w:p w:rsidR="008A7E09" w:rsidRPr="008A7E09" w:rsidRDefault="008A7E09" w:rsidP="008A7E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eastAsia="Calibri" w:hAnsiTheme="minorHAns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UNFPA: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 is supporting </w:t>
            </w:r>
            <w:proofErr w:type="spellStart"/>
            <w:r w:rsidRPr="008A7E09">
              <w:rPr>
                <w:rFonts w:asciiTheme="minorHAnsi" w:eastAsia="Calibri" w:hAnsiTheme="minorHAnsi" w:cs="Arial"/>
                <w:szCs w:val="22"/>
              </w:rPr>
              <w:t>Mak</w:t>
            </w:r>
            <w:r>
              <w:rPr>
                <w:rFonts w:asciiTheme="minorHAnsi" w:eastAsia="Calibri" w:hAnsiTheme="minorHAnsi" w:cs="Arial"/>
                <w:szCs w:val="22"/>
              </w:rPr>
              <w:t>a</w:t>
            </w:r>
            <w:r w:rsidRPr="008A7E09">
              <w:rPr>
                <w:rFonts w:asciiTheme="minorHAnsi" w:eastAsia="Calibri" w:hAnsiTheme="minorHAnsi" w:cs="Arial"/>
                <w:szCs w:val="22"/>
              </w:rPr>
              <w:t>sed</w:t>
            </w:r>
            <w:proofErr w:type="spellEnd"/>
            <w:r w:rsidRPr="008A7E09">
              <w:rPr>
                <w:rFonts w:asciiTheme="minorHAnsi" w:eastAsia="Calibri" w:hAnsiTheme="minorHAnsi" w:cs="Arial"/>
                <w:szCs w:val="22"/>
              </w:rPr>
              <w:t xml:space="preserve"> MMU covering Sabra </w:t>
            </w:r>
            <w:proofErr w:type="spellStart"/>
            <w:r w:rsidRPr="008A7E09">
              <w:rPr>
                <w:rFonts w:asciiTheme="minorHAnsi" w:eastAsia="Calibri" w:hAnsiTheme="minorHAnsi" w:cs="Arial"/>
                <w:szCs w:val="22"/>
              </w:rPr>
              <w:t>Barja</w:t>
            </w:r>
            <w:proofErr w:type="spellEnd"/>
            <w:r w:rsidRPr="008A7E09">
              <w:rPr>
                <w:rFonts w:asciiTheme="minorHAnsi" w:eastAsia="Calibri" w:hAnsiTheme="minorHAnsi" w:cs="Arial"/>
                <w:szCs w:val="22"/>
              </w:rPr>
              <w:t xml:space="preserve"> and </w:t>
            </w:r>
            <w:proofErr w:type="spellStart"/>
            <w:r w:rsidRPr="008A7E09">
              <w:rPr>
                <w:rFonts w:asciiTheme="minorHAnsi" w:eastAsia="Calibri" w:hAnsiTheme="minorHAnsi" w:cs="Arial"/>
                <w:szCs w:val="22"/>
              </w:rPr>
              <w:t>Anout</w:t>
            </w:r>
            <w:proofErr w:type="spellEnd"/>
            <w:r w:rsidRPr="008A7E09">
              <w:rPr>
                <w:rFonts w:asciiTheme="minorHAnsi" w:eastAsia="Calibri" w:hAnsiTheme="minorHAnsi" w:cs="Arial"/>
                <w:szCs w:val="22"/>
              </w:rPr>
              <w:t>. UNFPA will focus on implementing projects to raise awareness on FP and early marriage and will launch the FP manual and train the health care providers.</w:t>
            </w:r>
          </w:p>
          <w:p w:rsidR="00206221" w:rsidRPr="008A7E09" w:rsidRDefault="008A7E09" w:rsidP="008A7E0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eastAsia="Calibri" w:cs="Arial"/>
                <w:szCs w:val="22"/>
              </w:rPr>
            </w:pPr>
            <w:r w:rsidRPr="008A7E09">
              <w:rPr>
                <w:rFonts w:asciiTheme="minorHAnsi" w:eastAsia="Calibri" w:hAnsiTheme="minorHAnsi" w:cs="Arial"/>
                <w:b/>
                <w:bCs/>
                <w:szCs w:val="22"/>
              </w:rPr>
              <w:t>UNHCR: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 the referral care was handed over to </w:t>
            </w:r>
            <w:proofErr w:type="spellStart"/>
            <w:r w:rsidRPr="008A7E09">
              <w:rPr>
                <w:rFonts w:asciiTheme="minorHAnsi" w:eastAsia="Calibri" w:hAnsiTheme="minorHAnsi" w:cs="Arial"/>
                <w:szCs w:val="22"/>
              </w:rPr>
              <w:t>NEXtCARE</w:t>
            </w:r>
            <w:proofErr w:type="spellEnd"/>
            <w:r w:rsidRPr="008A7E09">
              <w:rPr>
                <w:rFonts w:asciiTheme="minorHAnsi" w:eastAsia="Calibri" w:hAnsiTheme="minorHAnsi" w:cs="Arial"/>
                <w:szCs w:val="22"/>
              </w:rPr>
              <w:t xml:space="preserve"> as of the 1</w:t>
            </w:r>
            <w:r w:rsidRPr="008A7E09">
              <w:rPr>
                <w:rFonts w:asciiTheme="minorHAnsi" w:eastAsia="Calibri" w:hAnsiTheme="minorHAnsi" w:cs="Arial"/>
                <w:szCs w:val="22"/>
                <w:vertAlign w:val="superscript"/>
              </w:rPr>
              <w:t>st</w:t>
            </w:r>
            <w:r w:rsidRPr="008A7E09">
              <w:rPr>
                <w:rFonts w:asciiTheme="minorHAnsi" w:eastAsia="Calibri" w:hAnsiTheme="minorHAnsi" w:cs="Arial"/>
                <w:szCs w:val="22"/>
              </w:rPr>
              <w:t xml:space="preserve"> of January 2017. Currently 14 hospitals are contracted in BML. The information materials were updated accordingly</w:t>
            </w:r>
            <w:r>
              <w:rPr>
                <w:rFonts w:eastAsia="Calibri" w:cs="Arial"/>
                <w:szCs w:val="22"/>
              </w:rPr>
              <w:t>.</w:t>
            </w:r>
            <w:r w:rsidR="00206221" w:rsidRPr="008A7E09">
              <w:rPr>
                <w:rFonts w:eastAsia="Calibri" w:cs="Arial"/>
                <w:szCs w:val="22"/>
              </w:rPr>
              <w:t xml:space="preserve"> </w:t>
            </w:r>
          </w:p>
          <w:p w:rsidR="003E6285" w:rsidRPr="005A3417" w:rsidRDefault="003E6285" w:rsidP="00206221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4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65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E24561" w:rsidRDefault="007308C3" w:rsidP="005D4457">
      <w:pPr>
        <w:jc w:val="both"/>
        <w:rPr>
          <w:rFonts w:asciiTheme="majorBidi" w:hAnsiTheme="majorBidi" w:cstheme="majorBidi"/>
          <w:color w:val="3366FF"/>
          <w:lang w:val="en-GB"/>
        </w:rPr>
      </w:pPr>
    </w:p>
    <w:p w:rsidR="007308C3" w:rsidRPr="00E2456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E24561">
        <w:rPr>
          <w:rFonts w:asciiTheme="majorBidi" w:hAnsiTheme="majorBidi" w:cstheme="majorBidi"/>
          <w:b/>
          <w:bCs/>
        </w:rPr>
        <w:t>For enquiries please contact:</w:t>
      </w:r>
    </w:p>
    <w:p w:rsidR="007308C3" w:rsidRPr="00E24561" w:rsidRDefault="001F47A3" w:rsidP="007308C3">
      <w:pPr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Maguy B</w:t>
      </w:r>
      <w:r w:rsidR="004B6B69" w:rsidRPr="00E24561">
        <w:rPr>
          <w:rFonts w:asciiTheme="majorBidi" w:hAnsiTheme="majorBidi" w:cstheme="majorBidi"/>
        </w:rPr>
        <w:t>ou Tayeh</w:t>
      </w:r>
    </w:p>
    <w:p w:rsidR="00FF6CFB" w:rsidRPr="00E24561" w:rsidRDefault="004B6B69" w:rsidP="00FF6CFB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E24561">
        <w:rPr>
          <w:rFonts w:asciiTheme="majorBidi" w:hAnsiTheme="majorBidi" w:cstheme="majorBidi"/>
        </w:rPr>
        <w:t>Assistant Public Health Officer</w:t>
      </w:r>
    </w:p>
    <w:p w:rsidR="007308C3" w:rsidRPr="00E24561" w:rsidRDefault="00D82A28" w:rsidP="00FF6CFB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E24561">
        <w:rPr>
          <w:rFonts w:asciiTheme="majorBidi" w:hAnsiTheme="majorBidi" w:cstheme="majorBidi"/>
        </w:rPr>
        <w:t xml:space="preserve">UNHCR, </w:t>
      </w:r>
      <w:r w:rsidR="00C150DC" w:rsidRPr="00E24561">
        <w:rPr>
          <w:rFonts w:asciiTheme="majorBidi" w:hAnsiTheme="majorBidi" w:cstheme="majorBidi"/>
        </w:rPr>
        <w:t>Beirut and Mount Lebanon office</w:t>
      </w:r>
    </w:p>
    <w:p w:rsidR="007308C3" w:rsidRPr="00E24561" w:rsidRDefault="007308C3" w:rsidP="007308C3">
      <w:pPr>
        <w:autoSpaceDE w:val="0"/>
        <w:autoSpaceDN w:val="0"/>
        <w:adjustRightInd w:val="0"/>
        <w:rPr>
          <w:rFonts w:asciiTheme="majorBidi" w:hAnsiTheme="majorBidi" w:cstheme="majorBidi"/>
          <w:lang w:val="en-GB"/>
        </w:rPr>
      </w:pPr>
      <w:r w:rsidRPr="00E24561">
        <w:rPr>
          <w:rFonts w:asciiTheme="majorBidi" w:hAnsiTheme="majorBidi" w:cstheme="majorBidi"/>
          <w:lang w:val="en-GB"/>
        </w:rPr>
        <w:t xml:space="preserve">M: </w:t>
      </w:r>
      <w:r w:rsidR="004C0EF9" w:rsidRPr="00E24561">
        <w:rPr>
          <w:rFonts w:asciiTheme="majorBidi" w:hAnsiTheme="majorBidi" w:cstheme="majorBidi"/>
          <w:lang w:val="en-GB"/>
        </w:rPr>
        <w:t>7</w:t>
      </w:r>
      <w:r w:rsidR="001D73A9" w:rsidRPr="00E24561">
        <w:rPr>
          <w:rFonts w:asciiTheme="majorBidi" w:hAnsiTheme="majorBidi" w:cstheme="majorBidi"/>
          <w:lang w:val="en-GB"/>
        </w:rPr>
        <w:t>6</w:t>
      </w:r>
      <w:r w:rsidR="004C0EF9" w:rsidRPr="00E24561">
        <w:rPr>
          <w:rFonts w:asciiTheme="majorBidi" w:hAnsiTheme="majorBidi" w:cstheme="majorBidi"/>
          <w:lang w:val="en-GB"/>
        </w:rPr>
        <w:t>-421612</w:t>
      </w:r>
    </w:p>
    <w:p w:rsidR="007308C3" w:rsidRPr="00E24561" w:rsidRDefault="007308C3" w:rsidP="004B6B69">
      <w:pPr>
        <w:autoSpaceDE w:val="0"/>
        <w:autoSpaceDN w:val="0"/>
        <w:adjustRightInd w:val="0"/>
        <w:rPr>
          <w:rFonts w:asciiTheme="majorBidi" w:hAnsiTheme="majorBidi" w:cstheme="majorBidi"/>
          <w:lang w:val="en-GB"/>
        </w:rPr>
      </w:pPr>
      <w:r w:rsidRPr="00E24561">
        <w:rPr>
          <w:rFonts w:asciiTheme="majorBidi" w:hAnsiTheme="majorBidi" w:cstheme="majorBidi"/>
          <w:lang w:val="en-GB"/>
        </w:rPr>
        <w:t xml:space="preserve">E: </w:t>
      </w:r>
      <w:r w:rsidR="004B6B69" w:rsidRPr="00E24561">
        <w:rPr>
          <w:rFonts w:asciiTheme="majorBidi" w:hAnsiTheme="majorBidi" w:cstheme="majorBidi"/>
          <w:lang w:val="en-GB"/>
        </w:rPr>
        <w:t>boutayeh</w:t>
      </w:r>
      <w:r w:rsidR="00CB3065" w:rsidRPr="00E24561">
        <w:rPr>
          <w:rFonts w:asciiTheme="majorBidi" w:hAnsiTheme="majorBidi" w:cstheme="majorBidi"/>
          <w:lang w:val="en-GB"/>
        </w:rPr>
        <w:t>@unhcr.org</w:t>
      </w:r>
    </w:p>
    <w:sectPr w:rsidR="007308C3" w:rsidRPr="00E24561" w:rsidSect="004B6B69">
      <w:headerReference w:type="default" r:id="rId16"/>
      <w:footerReference w:type="default" r:id="rId17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A8" w:rsidRDefault="007B5AA8">
      <w:r>
        <w:separator/>
      </w:r>
    </w:p>
  </w:endnote>
  <w:endnote w:type="continuationSeparator" w:id="0">
    <w:p w:rsidR="007B5AA8" w:rsidRDefault="007B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0D66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A8" w:rsidRDefault="007B5AA8">
      <w:r>
        <w:separator/>
      </w:r>
    </w:p>
  </w:footnote>
  <w:footnote w:type="continuationSeparator" w:id="0">
    <w:p w:rsidR="007B5AA8" w:rsidRDefault="007B5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3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15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9"/>
  </w:num>
  <w:num w:numId="8">
    <w:abstractNumId w:val="5"/>
  </w:num>
  <w:num w:numId="9">
    <w:abstractNumId w:val="16"/>
  </w:num>
  <w:num w:numId="10">
    <w:abstractNumId w:val="0"/>
  </w:num>
  <w:num w:numId="11">
    <w:abstractNumId w:val="17"/>
  </w:num>
  <w:num w:numId="12">
    <w:abstractNumId w:val="10"/>
  </w:num>
  <w:num w:numId="13">
    <w:abstractNumId w:val="3"/>
  </w:num>
  <w:num w:numId="14">
    <w:abstractNumId w:val="12"/>
  </w:num>
  <w:num w:numId="15">
    <w:abstractNumId w:val="8"/>
  </w:num>
  <w:num w:numId="16">
    <w:abstractNumId w:val="15"/>
  </w:num>
  <w:num w:numId="17">
    <w:abstractNumId w:val="6"/>
  </w:num>
  <w:num w:numId="18">
    <w:abstractNumId w:val="18"/>
  </w:num>
  <w:num w:numId="1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11B36"/>
    <w:rsid w:val="00011FBC"/>
    <w:rsid w:val="00013030"/>
    <w:rsid w:val="000154B1"/>
    <w:rsid w:val="0001574E"/>
    <w:rsid w:val="00016809"/>
    <w:rsid w:val="00017E6F"/>
    <w:rsid w:val="0002128C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B43"/>
    <w:rsid w:val="000B1818"/>
    <w:rsid w:val="000B2C24"/>
    <w:rsid w:val="000B2C54"/>
    <w:rsid w:val="000B31F7"/>
    <w:rsid w:val="000B35A1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61FA"/>
    <w:rsid w:val="000D633B"/>
    <w:rsid w:val="000D68CF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A0A"/>
    <w:rsid w:val="000F6C42"/>
    <w:rsid w:val="001002F0"/>
    <w:rsid w:val="001020C6"/>
    <w:rsid w:val="00107C78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1155"/>
    <w:rsid w:val="001212FA"/>
    <w:rsid w:val="0012133A"/>
    <w:rsid w:val="0012250A"/>
    <w:rsid w:val="00122B97"/>
    <w:rsid w:val="001235EE"/>
    <w:rsid w:val="00123E58"/>
    <w:rsid w:val="00124178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2F45"/>
    <w:rsid w:val="001F3911"/>
    <w:rsid w:val="001F463E"/>
    <w:rsid w:val="001F47A3"/>
    <w:rsid w:val="001F6C81"/>
    <w:rsid w:val="00206221"/>
    <w:rsid w:val="002109EB"/>
    <w:rsid w:val="00213698"/>
    <w:rsid w:val="00214B95"/>
    <w:rsid w:val="00214C73"/>
    <w:rsid w:val="002150F0"/>
    <w:rsid w:val="002156FF"/>
    <w:rsid w:val="002165F6"/>
    <w:rsid w:val="00217C2F"/>
    <w:rsid w:val="00221A18"/>
    <w:rsid w:val="00221E6F"/>
    <w:rsid w:val="002239DC"/>
    <w:rsid w:val="00225FEE"/>
    <w:rsid w:val="00227842"/>
    <w:rsid w:val="00233127"/>
    <w:rsid w:val="002331CD"/>
    <w:rsid w:val="0023364E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75A8"/>
    <w:rsid w:val="002A0DE1"/>
    <w:rsid w:val="002A1398"/>
    <w:rsid w:val="002A221C"/>
    <w:rsid w:val="002A2FD4"/>
    <w:rsid w:val="002A537A"/>
    <w:rsid w:val="002A5BD8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90B"/>
    <w:rsid w:val="002C4FEF"/>
    <w:rsid w:val="002C6DB7"/>
    <w:rsid w:val="002D0023"/>
    <w:rsid w:val="002D0E68"/>
    <w:rsid w:val="002D1A9F"/>
    <w:rsid w:val="002D1AC9"/>
    <w:rsid w:val="002D2A85"/>
    <w:rsid w:val="002D32FC"/>
    <w:rsid w:val="002D37E9"/>
    <w:rsid w:val="002D4485"/>
    <w:rsid w:val="002D55EF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3A95"/>
    <w:rsid w:val="0033501D"/>
    <w:rsid w:val="00335E9E"/>
    <w:rsid w:val="00340C9B"/>
    <w:rsid w:val="00341120"/>
    <w:rsid w:val="003413C6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15E7"/>
    <w:rsid w:val="003824EF"/>
    <w:rsid w:val="0038453F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D0D"/>
    <w:rsid w:val="003B11B7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23A8"/>
    <w:rsid w:val="003D291F"/>
    <w:rsid w:val="003D4551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2B4"/>
    <w:rsid w:val="005832D9"/>
    <w:rsid w:val="005849CF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943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11CE"/>
    <w:rsid w:val="00621C33"/>
    <w:rsid w:val="0062540D"/>
    <w:rsid w:val="00627A95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36A7"/>
    <w:rsid w:val="006A3A05"/>
    <w:rsid w:val="006A43C2"/>
    <w:rsid w:val="006A6811"/>
    <w:rsid w:val="006A6FA7"/>
    <w:rsid w:val="006B03D8"/>
    <w:rsid w:val="006B0CAB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51C"/>
    <w:rsid w:val="007E759C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EB5"/>
    <w:rsid w:val="008B6D88"/>
    <w:rsid w:val="008C086E"/>
    <w:rsid w:val="008C0B51"/>
    <w:rsid w:val="008C0E1B"/>
    <w:rsid w:val="008C1B8B"/>
    <w:rsid w:val="008C26F4"/>
    <w:rsid w:val="008C29AF"/>
    <w:rsid w:val="008C2D11"/>
    <w:rsid w:val="008D04DE"/>
    <w:rsid w:val="008D080B"/>
    <w:rsid w:val="008D0C37"/>
    <w:rsid w:val="008D12A1"/>
    <w:rsid w:val="008D1C45"/>
    <w:rsid w:val="008D2797"/>
    <w:rsid w:val="008D3CE7"/>
    <w:rsid w:val="008E266E"/>
    <w:rsid w:val="008E2F76"/>
    <w:rsid w:val="008E33A5"/>
    <w:rsid w:val="008E4479"/>
    <w:rsid w:val="008E6FFC"/>
    <w:rsid w:val="008F069B"/>
    <w:rsid w:val="008F1749"/>
    <w:rsid w:val="008F21A6"/>
    <w:rsid w:val="008F4EA2"/>
    <w:rsid w:val="008F610F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7489"/>
    <w:rsid w:val="009A7906"/>
    <w:rsid w:val="009B00E4"/>
    <w:rsid w:val="009B1F48"/>
    <w:rsid w:val="009B2C7B"/>
    <w:rsid w:val="009B2EC3"/>
    <w:rsid w:val="009B3BAF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82379"/>
    <w:rsid w:val="00A833A3"/>
    <w:rsid w:val="00A833EE"/>
    <w:rsid w:val="00A86045"/>
    <w:rsid w:val="00A864F7"/>
    <w:rsid w:val="00A86F1F"/>
    <w:rsid w:val="00A90A54"/>
    <w:rsid w:val="00A93483"/>
    <w:rsid w:val="00A95390"/>
    <w:rsid w:val="00A97D32"/>
    <w:rsid w:val="00AA285C"/>
    <w:rsid w:val="00AA6065"/>
    <w:rsid w:val="00AB2F5B"/>
    <w:rsid w:val="00AB3DBD"/>
    <w:rsid w:val="00AB5362"/>
    <w:rsid w:val="00AB6D7E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673A"/>
    <w:rsid w:val="00B37B1D"/>
    <w:rsid w:val="00B40A7E"/>
    <w:rsid w:val="00B42320"/>
    <w:rsid w:val="00B42F37"/>
    <w:rsid w:val="00B43354"/>
    <w:rsid w:val="00B45FE0"/>
    <w:rsid w:val="00B46C6B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45F"/>
    <w:rsid w:val="00B9553F"/>
    <w:rsid w:val="00B9572D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DFC"/>
    <w:rsid w:val="00BE0C3D"/>
    <w:rsid w:val="00BE176A"/>
    <w:rsid w:val="00BE17BC"/>
    <w:rsid w:val="00BE225F"/>
    <w:rsid w:val="00BE3BB4"/>
    <w:rsid w:val="00BE54D8"/>
    <w:rsid w:val="00BF0FF3"/>
    <w:rsid w:val="00BF353B"/>
    <w:rsid w:val="00BF376E"/>
    <w:rsid w:val="00BF4044"/>
    <w:rsid w:val="00BF64DB"/>
    <w:rsid w:val="00BF6880"/>
    <w:rsid w:val="00C0008B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932"/>
    <w:rsid w:val="00C24549"/>
    <w:rsid w:val="00C25263"/>
    <w:rsid w:val="00C270B7"/>
    <w:rsid w:val="00C27C7C"/>
    <w:rsid w:val="00C30B45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2735"/>
    <w:rsid w:val="00DE40C2"/>
    <w:rsid w:val="00DE5A22"/>
    <w:rsid w:val="00DE66DB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F54"/>
    <w:rsid w:val="00E11522"/>
    <w:rsid w:val="00E14853"/>
    <w:rsid w:val="00E1769A"/>
    <w:rsid w:val="00E214ED"/>
    <w:rsid w:val="00E22C45"/>
    <w:rsid w:val="00E24561"/>
    <w:rsid w:val="00E2485B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4684"/>
    <w:rsid w:val="00E96BCC"/>
    <w:rsid w:val="00E975D4"/>
    <w:rsid w:val="00EA0E68"/>
    <w:rsid w:val="00EA12FD"/>
    <w:rsid w:val="00EA22AA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EA5"/>
    <w:rsid w:val="00EC551A"/>
    <w:rsid w:val="00EC6059"/>
    <w:rsid w:val="00EC7C14"/>
    <w:rsid w:val="00ED10EA"/>
    <w:rsid w:val="00ED139E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6A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ldiwan@internationalmedicalcorp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lan@internationalmedicalcorps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ra.ghamlouch@makhzoumifoundation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outayeh@unhcr.org" TargetMode="External"/><Relationship Id="rId10" Type="http://schemas.openxmlformats.org/officeDocument/2006/relationships/hyperlink" Target="mailto:fmazloum@unicef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ohamad.alshwike@urda.org.lb" TargetMode="External"/><Relationship Id="rId14" Type="http://schemas.openxmlformats.org/officeDocument/2006/relationships/hyperlink" Target="mailto:jhayek@ioc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46E36-D543-4CFC-A758-10F531A6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2925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4</cp:revision>
  <cp:lastPrinted>2012-11-06T10:38:00Z</cp:lastPrinted>
  <dcterms:created xsi:type="dcterms:W3CDTF">2017-02-15T12:26:00Z</dcterms:created>
  <dcterms:modified xsi:type="dcterms:W3CDTF">2017-02-15T13:11:00Z</dcterms:modified>
</cp:coreProperties>
</file>